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Times New Roman" w:eastAsia="仿宋_GB2312" w:cs="Times New Roman"/>
          <w:sz w:val="44"/>
          <w:szCs w:val="44"/>
        </w:rPr>
      </w:pPr>
      <w:r>
        <w:rPr>
          <w:rFonts w:hint="eastAsia" w:ascii="仿宋_GB2312" w:hAnsi="黑体" w:eastAsia="仿宋_GB2312"/>
          <w:sz w:val="32"/>
          <w:szCs w:val="32"/>
        </w:rPr>
        <w:t>附件1：</w:t>
      </w:r>
    </w:p>
    <w:p>
      <w:pPr>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lang w:val="en-US" w:eastAsia="zh-CN"/>
        </w:rPr>
        <w:t>8</w:t>
      </w:r>
      <w:r>
        <w:rPr>
          <w:rFonts w:hint="eastAsia" w:ascii="Times New Roman" w:hAnsi="Times New Roman" w:eastAsia="方正小标宋简体" w:cs="Times New Roman"/>
          <w:sz w:val="44"/>
          <w:szCs w:val="44"/>
        </w:rPr>
        <w:t>年朝阳区青年“朝YOUNG课堂”</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工作方案</w:t>
      </w:r>
    </w:p>
    <w:bookmarkEnd w:id="0"/>
    <w:p>
      <w:pPr>
        <w:widowControl/>
        <w:spacing w:line="560" w:lineRule="atLeast"/>
        <w:ind w:firstLine="5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2017年，为了提升朝阳青年就业创业技能，提升青年就业创业竞争力，朝阳团区委联合洪泰创新空间等机构举办的“朝YOUNG课堂”课程，于9月-12月在朝阳区驻区高校、共建企业、街乡及社区青年汇顺利开展，累计开展课程69次，服务区内青年3000人次，并选取19节课程投放网络，反响良好。</w:t>
      </w:r>
    </w:p>
    <w:p>
      <w:pPr>
        <w:widowControl/>
        <w:spacing w:line="560" w:lineRule="atLeast"/>
        <w:ind w:firstLine="5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2018年，朝阳团区委将围绕青年就业创业技能提升、国际化能力建设等方面继续开展“朝YOUNG课堂”活动，同时，根据2017年课程反馈情况，剔除部分反响差、活动效果不好的课程，并围绕朝阳区域发展及青年反馈需求，增设金融服务、文化创意、网络营销类课程，共有161门课程内容、分为8类，预计开展100期，具体方案如下：</w:t>
      </w:r>
    </w:p>
    <w:p>
      <w:pPr>
        <w:ind w:firstLine="640" w:firstLineChars="200"/>
        <w:rPr>
          <w:rFonts w:ascii="黑体" w:hAnsi="黑体" w:eastAsia="黑体" w:cs="黑体"/>
          <w:sz w:val="32"/>
          <w:szCs w:val="32"/>
        </w:rPr>
      </w:pPr>
      <w:r>
        <w:rPr>
          <w:rFonts w:hint="eastAsia" w:ascii="黑体" w:hAnsi="黑体" w:eastAsia="黑体" w:cs="黑体"/>
          <w:sz w:val="32"/>
          <w:szCs w:val="32"/>
        </w:rPr>
        <w:t>一、活动主题</w:t>
      </w:r>
    </w:p>
    <w:p>
      <w:pPr>
        <w:ind w:firstLine="640" w:firstLineChars="200"/>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青年</w:t>
      </w:r>
      <w:r>
        <w:rPr>
          <w:rFonts w:hint="eastAsia" w:ascii="Times New Roman" w:hAnsi="Times New Roman" w:eastAsia="仿宋_GB2312" w:cs="Times New Roman"/>
          <w:sz w:val="32"/>
          <w:szCs w:val="32"/>
        </w:rPr>
        <w:t>朝</w:t>
      </w:r>
      <w:r>
        <w:rPr>
          <w:rFonts w:ascii="Times New Roman" w:hAnsi="Times New Roman" w:eastAsia="仿宋_GB2312" w:cs="Times New Roman"/>
          <w:sz w:val="32"/>
          <w:szCs w:val="32"/>
        </w:rPr>
        <w:t>YOUNG</w:t>
      </w:r>
      <w:r>
        <w:rPr>
          <w:rFonts w:hint="eastAsia" w:ascii="Times New Roman" w:hAnsi="Times New Roman" w:eastAsia="仿宋_GB2312" w:cs="Times New Roman"/>
          <w:sz w:val="32"/>
          <w:szCs w:val="32"/>
        </w:rPr>
        <w:t>课堂</w:t>
      </w:r>
    </w:p>
    <w:p>
      <w:pPr>
        <w:ind w:firstLine="640" w:firstLineChars="200"/>
        <w:rPr>
          <w:rFonts w:ascii="黑体" w:hAnsi="黑体" w:eastAsia="黑体" w:cs="黑体"/>
          <w:sz w:val="32"/>
          <w:szCs w:val="32"/>
        </w:rPr>
      </w:pPr>
      <w:r>
        <w:rPr>
          <w:rFonts w:hint="eastAsia" w:ascii="黑体" w:hAnsi="黑体" w:eastAsia="黑体" w:cs="黑体"/>
          <w:sz w:val="32"/>
          <w:szCs w:val="32"/>
        </w:rPr>
        <w:t>二、活动开展时间（拟定）</w:t>
      </w:r>
    </w:p>
    <w:p>
      <w:pPr>
        <w:widowControl/>
        <w:spacing w:line="560" w:lineRule="atLeast"/>
        <w:ind w:firstLine="560"/>
        <w:rPr>
          <w:rFonts w:ascii="仿宋_GB2312" w:hAnsi="仿宋" w:eastAsia="仿宋_GB2312" w:cs="仿宋"/>
          <w:color w:val="333333"/>
          <w:sz w:val="32"/>
          <w:szCs w:val="32"/>
          <w:shd w:val="clear" w:color="auto" w:fill="FFFFFF"/>
        </w:rPr>
      </w:pPr>
      <w:r>
        <w:rPr>
          <w:rFonts w:hint="eastAsia"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月-12</w:t>
      </w:r>
      <w:r>
        <w:rPr>
          <w:rFonts w:hint="eastAsia" w:ascii="仿宋_GB2312" w:hAnsi="仿宋_GB2312" w:eastAsia="仿宋_GB2312"/>
          <w:sz w:val="32"/>
          <w:szCs w:val="32"/>
        </w:rPr>
        <w:t>月，根据组织单位需求开展</w:t>
      </w:r>
    </w:p>
    <w:p>
      <w:pPr>
        <w:ind w:firstLine="640" w:firstLineChars="200"/>
        <w:rPr>
          <w:rFonts w:ascii="黑体" w:hAnsi="黑体" w:eastAsia="黑体" w:cs="黑体"/>
          <w:sz w:val="32"/>
          <w:szCs w:val="32"/>
        </w:rPr>
      </w:pPr>
      <w:r>
        <w:rPr>
          <w:rFonts w:hint="eastAsia" w:ascii="黑体" w:hAnsi="黑体" w:eastAsia="黑体" w:cs="黑体"/>
          <w:sz w:val="32"/>
          <w:szCs w:val="32"/>
        </w:rPr>
        <w:t>三、活动地点</w:t>
      </w:r>
    </w:p>
    <w:p>
      <w:pPr>
        <w:ind w:firstLine="640" w:firstLineChars="200"/>
        <w:rPr>
          <w:rFonts w:ascii="仿宋_GB2312" w:eastAsia="仿宋_GB2312"/>
          <w:sz w:val="32"/>
          <w:szCs w:val="32"/>
        </w:rPr>
      </w:pPr>
      <w:r>
        <w:rPr>
          <w:rFonts w:hint="eastAsia" w:ascii="仿宋_GB2312" w:eastAsia="仿宋_GB2312"/>
          <w:sz w:val="32"/>
          <w:szCs w:val="32"/>
        </w:rPr>
        <w:t>驻区高校、产业园区、青年就业创业见习基地、街乡活动场地（原则上由各个单位自行提供）</w:t>
      </w:r>
    </w:p>
    <w:p>
      <w:pPr>
        <w:numPr>
          <w:ilvl w:val="0"/>
          <w:numId w:val="1"/>
        </w:numPr>
        <w:ind w:firstLine="640" w:firstLineChars="200"/>
        <w:rPr>
          <w:rFonts w:ascii="黑体" w:hAnsi="黑体" w:eastAsia="黑体"/>
          <w:sz w:val="32"/>
          <w:szCs w:val="32"/>
        </w:rPr>
      </w:pPr>
      <w:r>
        <w:rPr>
          <w:rFonts w:hint="eastAsia" w:ascii="黑体" w:hAnsi="黑体" w:eastAsia="黑体" w:cs="黑体"/>
          <w:sz w:val="32"/>
          <w:szCs w:val="32"/>
        </w:rPr>
        <w:t>活动合作单位</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洪泰创新空间</w:t>
      </w:r>
      <w:r>
        <w:rPr>
          <w:rFonts w:hint="eastAsia" w:ascii="仿宋_GB2312" w:hAnsi="仿宋_GB2312" w:eastAsia="仿宋_GB2312" w:cs="仿宋_GB2312"/>
          <w:color w:val="000000"/>
          <w:sz w:val="32"/>
          <w:szCs w:val="32"/>
        </w:rPr>
        <w:t>（青联委员单位、朝阳区青年就业创业见习基地）</w:t>
      </w:r>
      <w:r>
        <w:rPr>
          <w:rFonts w:hint="eastAsia" w:ascii="仿宋_GB2312" w:hAnsi="仿宋_GB2312" w:eastAsia="仿宋_GB2312" w:cs="仿宋_GB2312"/>
          <w:b/>
          <w:bCs/>
          <w:sz w:val="32"/>
          <w:szCs w:val="32"/>
        </w:rPr>
        <w:t>，</w:t>
      </w:r>
      <w:r>
        <w:rPr>
          <w:rFonts w:hint="eastAsia" w:ascii="仿宋_GB2312" w:eastAsia="仿宋_GB2312"/>
          <w:kern w:val="0"/>
          <w:sz w:val="32"/>
          <w:szCs w:val="32"/>
        </w:rPr>
        <w:t>洪泰创新空间</w:t>
      </w:r>
      <w:r>
        <w:rPr>
          <w:rFonts w:hint="eastAsia" w:ascii="仿宋_GB2312" w:hAnsi="仿宋_GB2312" w:eastAsia="仿宋_GB2312" w:cs="仿宋_GB2312"/>
          <w:color w:val="000000"/>
          <w:sz w:val="32"/>
          <w:szCs w:val="32"/>
        </w:rPr>
        <w:t>主要为创业者提供办公空间和服务，以创业者为核心，打造成属于创业者的服务运营商,创业资源丰富，自</w:t>
      </w:r>
      <w:r>
        <w:rPr>
          <w:rFonts w:hint="eastAsia" w:ascii="Times New Roman" w:hAnsi="Times New Roman" w:eastAsia="仿宋_GB2312" w:cs="Times New Roman"/>
          <w:sz w:val="32"/>
          <w:szCs w:val="32"/>
        </w:rPr>
        <w:t>2015</w:t>
      </w:r>
      <w:r>
        <w:rPr>
          <w:rFonts w:hint="eastAsia" w:ascii="仿宋_GB2312" w:hAnsi="仿宋_GB2312" w:eastAsia="仿宋_GB2312" w:cs="仿宋_GB2312"/>
          <w:color w:val="000000"/>
          <w:sz w:val="32"/>
          <w:szCs w:val="32"/>
        </w:rPr>
        <w:t>年共同开展 “朝阳创业课堂”，青年反响好。</w:t>
      </w:r>
    </w:p>
    <w:p>
      <w:pPr>
        <w:ind w:firstLine="643" w:firstLineChars="200"/>
        <w:jc w:val="left"/>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2. 北京市环亚青年交流发展基金会</w:t>
      </w:r>
      <w:r>
        <w:rPr>
          <w:rFonts w:hint="eastAsia" w:ascii="仿宋_GB2312" w:hAnsi="仿宋_GB2312" w:eastAsia="仿宋_GB2312" w:cs="仿宋_GB2312"/>
          <w:color w:val="000000"/>
          <w:sz w:val="32"/>
          <w:szCs w:val="32"/>
        </w:rPr>
        <w:t>（朝阳区青年就业创业见习基地），成立于</w:t>
      </w:r>
      <w:r>
        <w:rPr>
          <w:rFonts w:hint="eastAsia" w:ascii="Times New Roman" w:hAnsi="Times New Roman" w:eastAsia="仿宋_GB2312" w:cs="Times New Roman"/>
          <w:sz w:val="32"/>
          <w:szCs w:val="32"/>
          <w:lang w:val="en-US" w:eastAsia="zh-CN"/>
        </w:rPr>
        <w:t>2013年，是由北京市民政局批准成立的具有独立法人地位的全国性非营利性社会团体。基金会通过培训课程、国际化实践项目（如2010-2017年MODEL APEC大会以及各类大型国际会议出访项目）和青年国际化实习就业这三个方向和领域打造中国的国际化青年人才。青年影响力大。</w:t>
      </w:r>
    </w:p>
    <w:p>
      <w:pPr>
        <w:ind w:firstLine="643" w:firstLineChars="200"/>
        <w:jc w:val="left"/>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3. 北京市青少年社会工作协会，</w:t>
      </w:r>
      <w:r>
        <w:rPr>
          <w:rFonts w:hint="eastAsia" w:ascii="仿宋_GB2312" w:hAnsi="仿宋_GB2312" w:eastAsia="仿宋_GB2312" w:cs="仿宋_GB2312"/>
          <w:sz w:val="32"/>
          <w:szCs w:val="32"/>
        </w:rPr>
        <w:t>是经朝阳区民政局核准登记、共青团北京市朝阳区委员会主管的社会团体。承办了北京共青团主办的“新青年学堂·职场加油站”项目，网罗一线培训大咖，开展职场新青年和应届毕业生的职场进阶课程培训。目前，新青年职场加油站已开课</w:t>
      </w:r>
      <w:r>
        <w:rPr>
          <w:rFonts w:hint="eastAsia" w:ascii="Times New Roman" w:hAnsi="Times New Roman" w:eastAsia="仿宋_GB2312" w:cs="Times New Roman"/>
          <w:sz w:val="32"/>
          <w:szCs w:val="32"/>
          <w:lang w:val="en-US" w:eastAsia="zh-CN"/>
        </w:rPr>
        <w:t>300余节，直接服务青年6000余人次。</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4. LEAD立德课堂</w:t>
      </w:r>
      <w:r>
        <w:rPr>
          <w:rFonts w:hint="eastAsia" w:ascii="仿宋_GB2312" w:hAnsi="仿宋_GB2312" w:eastAsia="仿宋_GB2312" w:cs="仿宋_GB2312"/>
          <w:sz w:val="32"/>
          <w:szCs w:val="32"/>
        </w:rPr>
        <w:t>（青联委员单位、朝阳区青年就业创业见习基地），立德基金会通过对全球数万名企业家及公司高管、教育家、各领域大咖的深度整合，使其成为‘立德全球青年导师’；通过线下立德创业营暨全球青年大会、LEAD立德大学、极北咖啡线下公开课，以及线上“下班加油站”职场微课堂、</w:t>
      </w:r>
      <w:r>
        <w:rPr>
          <w:rFonts w:hint="eastAsia" w:ascii="Times New Roman" w:hAnsi="Times New Roman" w:eastAsia="仿宋_GB2312" w:cs="Times New Roman"/>
          <w:sz w:val="32"/>
          <w:szCs w:val="32"/>
          <w:lang w:val="en-US" w:eastAsia="zh-CN"/>
        </w:rPr>
        <w:t>1000个微信学习社群的建立，为大学生和初入职场者、初期创业者，提供</w:t>
      </w:r>
      <w:r>
        <w:rPr>
          <w:rFonts w:hint="eastAsia" w:ascii="仿宋_GB2312" w:hAnsi="仿宋_GB2312" w:eastAsia="仿宋_GB2312" w:cs="仿宋_GB2312"/>
          <w:sz w:val="32"/>
          <w:szCs w:val="32"/>
        </w:rPr>
        <w:t>极具针对性和务实的职场力的提升，进行培训与指导。</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5. 望京科技孵化服务有限公司</w:t>
      </w:r>
      <w:r>
        <w:rPr>
          <w:rFonts w:hint="eastAsia" w:ascii="仿宋_GB2312" w:hAnsi="仿宋_GB2312" w:eastAsia="仿宋_GB2312" w:cs="仿宋_GB2312"/>
          <w:sz w:val="32"/>
          <w:szCs w:val="32"/>
        </w:rPr>
        <w:t xml:space="preserve">（朝阳区青年就业创业见习基地） 位于望京新兴产业区，是培育、扶植高新技术企业发展，促进科技成果商品化、产业化和国际化的专业服务机构；为北京市科委认定的第一批国家级留学人员创业园、国家科技部火炬中心认证的“国家级高新技术创业服务中心”。 </w:t>
      </w:r>
      <w:r>
        <w:rPr>
          <w:rFonts w:hint="eastAsia" w:ascii="Times New Roman" w:hAnsi="Times New Roman" w:eastAsia="仿宋_GB2312" w:cs="Times New Roman"/>
          <w:sz w:val="32"/>
          <w:szCs w:val="32"/>
          <w:lang w:val="en-US" w:eastAsia="zh-CN"/>
        </w:rPr>
        <w:t>2017年，园区为进一步加强孵化服务质量，助推企业腾飞发展，创办了“腾飞—摩尔研习社”，主要通过导师对创业者专业性课程的面授、对项目的一对一打磨、创业者之间的切磋等营造理性创业的“圈子”文化，帮助创业者实现从“0”到“1”的飞跃</w:t>
      </w:r>
      <w:r>
        <w:rPr>
          <w:rFonts w:hint="eastAsia" w:ascii="仿宋_GB2312" w:hAnsi="仿宋_GB2312" w:eastAsia="仿宋_GB2312" w:cs="仿宋_GB2312"/>
          <w:sz w:val="32"/>
          <w:szCs w:val="32"/>
        </w:rPr>
        <w:t>。</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全年共邀请了</w:t>
      </w:r>
      <w:r>
        <w:rPr>
          <w:rFonts w:hint="eastAsia" w:ascii="Times New Roman" w:hAnsi="Times New Roman" w:eastAsia="仿宋_GB2312" w:cs="Times New Roman"/>
          <w:sz w:val="32"/>
          <w:szCs w:val="32"/>
          <w:lang w:val="en-US" w:eastAsia="zh-CN"/>
        </w:rPr>
        <w:t>23位导师、7位私享会的企业家授课，并完成第一季外脑团、第二季陪跑团两个主题16次共96学时的课程，全年共筛选了51家在孵企业参加研习社辅导。</w:t>
      </w:r>
    </w:p>
    <w:p>
      <w:pPr>
        <w:spacing w:line="600" w:lineRule="exact"/>
        <w:ind w:firstLine="643" w:firstLineChars="200"/>
        <w:jc w:val="left"/>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6.肆壹零文化传媒有限公司</w:t>
      </w:r>
      <w:r>
        <w:rPr>
          <w:rFonts w:hint="eastAsia" w:ascii="仿宋_GB2312" w:hAnsi="仿宋_GB2312" w:eastAsia="仿宋_GB2312" w:cs="仿宋_GB2312"/>
          <w:sz w:val="32"/>
          <w:szCs w:val="32"/>
        </w:rPr>
        <w:t>(拟发展为朝阳区青年就业创业基地)是北京一家集美术品牌教育、出国教育培训、传统工艺课程等传播模式于一体的新型综合性文化教育传播平台，与故宫古技艺非遗传承老师有长期合作，致力于推广中国传统文化。开展 “传统文化进校园”课程，邀请了</w:t>
      </w:r>
      <w:r>
        <w:rPr>
          <w:rFonts w:hint="eastAsia" w:ascii="Times New Roman" w:hAnsi="Times New Roman" w:eastAsia="仿宋_GB2312" w:cs="Times New Roman"/>
          <w:sz w:val="32"/>
          <w:szCs w:val="32"/>
          <w:lang w:val="en-US" w:eastAsia="zh-CN"/>
        </w:rPr>
        <w:t>6位导师、7位古技艺非遗传承老师授课，完成北京百年名校汇文中学15次共30学时的课程，拥有多元化的国际交流渠道，高校影响力大。</w:t>
      </w:r>
    </w:p>
    <w:p>
      <w:pPr>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有其他开展过类似活动的专业机构，也欢迎推荐补充。</w:t>
      </w:r>
    </w:p>
    <w:p>
      <w:pPr>
        <w:numPr>
          <w:ilvl w:val="0"/>
          <w:numId w:val="1"/>
        </w:numPr>
        <w:ind w:firstLine="640" w:firstLineChars="200"/>
        <w:rPr>
          <w:rFonts w:ascii="黑体" w:hAnsi="黑体" w:eastAsia="黑体"/>
          <w:sz w:val="32"/>
          <w:szCs w:val="32"/>
        </w:rPr>
      </w:pPr>
      <w:r>
        <w:rPr>
          <w:rFonts w:hint="eastAsia" w:ascii="黑体" w:hAnsi="黑体" w:eastAsia="黑体"/>
          <w:sz w:val="32"/>
          <w:szCs w:val="32"/>
        </w:rPr>
        <w:t>活动对象</w:t>
      </w:r>
    </w:p>
    <w:p>
      <w:pPr>
        <w:ind w:firstLine="640" w:firstLineChars="200"/>
        <w:rPr>
          <w:rFonts w:ascii="仿宋_GB2312" w:eastAsia="仿宋_GB2312"/>
          <w:sz w:val="32"/>
          <w:szCs w:val="32"/>
        </w:rPr>
      </w:pPr>
      <w:r>
        <w:rPr>
          <w:rFonts w:hint="eastAsia" w:ascii="仿宋_GB2312" w:eastAsia="仿宋_GB2312"/>
          <w:sz w:val="32"/>
          <w:szCs w:val="32"/>
        </w:rPr>
        <w:t>1. 朝阳区驻区高校青年；</w:t>
      </w:r>
    </w:p>
    <w:p>
      <w:pPr>
        <w:ind w:firstLine="640" w:firstLineChars="200"/>
        <w:rPr>
          <w:rFonts w:ascii="仿宋_GB2312" w:eastAsia="仿宋_GB2312"/>
          <w:sz w:val="32"/>
          <w:szCs w:val="32"/>
        </w:rPr>
      </w:pPr>
      <w:r>
        <w:rPr>
          <w:rFonts w:hint="eastAsia" w:ascii="仿宋_GB2312" w:eastAsia="仿宋_GB2312"/>
          <w:sz w:val="32"/>
          <w:szCs w:val="32"/>
        </w:rPr>
        <w:t>2. 朝阳区产业园区、青年就业创业见习基地青年；</w:t>
      </w:r>
    </w:p>
    <w:p>
      <w:pPr>
        <w:ind w:firstLine="640" w:firstLineChars="200"/>
        <w:rPr>
          <w:rFonts w:ascii="仿宋_GB2312" w:eastAsia="仿宋_GB2312"/>
          <w:sz w:val="32"/>
          <w:szCs w:val="32"/>
        </w:rPr>
      </w:pPr>
      <w:r>
        <w:rPr>
          <w:rFonts w:hint="eastAsia" w:ascii="仿宋_GB2312" w:eastAsia="仿宋_GB2312"/>
          <w:sz w:val="32"/>
          <w:szCs w:val="32"/>
        </w:rPr>
        <w:t>3. 朝阳区43个街乡团工委覆盖的有需求的青年，也可将课程资源下沉至辖区内的企事业单位、区域化团建成员单位中的青年；</w:t>
      </w:r>
    </w:p>
    <w:p>
      <w:pPr>
        <w:ind w:firstLine="640" w:firstLineChars="200"/>
        <w:rPr>
          <w:rFonts w:ascii="黑体" w:hAnsi="黑体" w:eastAsia="黑体"/>
          <w:sz w:val="32"/>
          <w:szCs w:val="32"/>
        </w:rPr>
      </w:pPr>
      <w:r>
        <w:rPr>
          <w:rFonts w:hint="eastAsia" w:ascii="黑体" w:hAnsi="黑体" w:eastAsia="黑体"/>
          <w:sz w:val="32"/>
          <w:szCs w:val="32"/>
        </w:rPr>
        <w:t>六、活动开展形式及内容</w:t>
      </w:r>
    </w:p>
    <w:p>
      <w:pPr>
        <w:ind w:firstLine="640" w:firstLineChars="200"/>
        <w:rPr>
          <w:rFonts w:ascii="仿宋_GB2312" w:eastAsia="仿宋_GB2312"/>
          <w:sz w:val="32"/>
          <w:szCs w:val="32"/>
        </w:rPr>
      </w:pPr>
      <w:r>
        <w:rPr>
          <w:rFonts w:hint="eastAsia" w:ascii="仿宋_GB2312" w:hAnsi="黑体" w:eastAsia="仿宋_GB2312"/>
          <w:sz w:val="32"/>
          <w:szCs w:val="32"/>
        </w:rPr>
        <w:t>1. 开展方式：向</w:t>
      </w:r>
      <w:r>
        <w:rPr>
          <w:rFonts w:hint="eastAsia" w:ascii="仿宋_GB2312" w:eastAsia="仿宋_GB2312"/>
          <w:sz w:val="32"/>
          <w:szCs w:val="32"/>
        </w:rPr>
        <w:t>活动对象投放课程菜单，由活动对象根据具体需求选择课程，团区委</w:t>
      </w:r>
      <w:r>
        <w:rPr>
          <w:rFonts w:hint="eastAsia" w:ascii="仿宋_GB2312" w:hAnsi="黑体" w:eastAsia="仿宋_GB2312"/>
          <w:sz w:val="32"/>
          <w:szCs w:val="32"/>
        </w:rPr>
        <w:t>以购买服务的方式对接所选课程</w:t>
      </w:r>
      <w:r>
        <w:rPr>
          <w:rFonts w:hint="eastAsia" w:ascii="仿宋_GB2312" w:eastAsia="仿宋_GB2312"/>
          <w:sz w:val="32"/>
          <w:szCs w:val="32"/>
        </w:rPr>
        <w:t>；</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2. 活动内容分为就业技能提升及创业知识普及，</w:t>
      </w:r>
      <w:r>
        <w:rPr>
          <w:rFonts w:hint="eastAsia" w:ascii="仿宋_GB2312" w:hAnsi="Times New Roman" w:eastAsia="仿宋_GB2312" w:cs="Times New Roman"/>
          <w:sz w:val="32"/>
          <w:szCs w:val="32"/>
        </w:rPr>
        <w:t>以互动交流、讲座、主题报告和情景模拟的形式开展，理论与实践相结合。其中，就业技能提升课程主要包含职场心态、职业定位、同事合作、有效沟通、职业精神与思维方式、国际化视野等；</w:t>
      </w:r>
      <w:r>
        <w:rPr>
          <w:rFonts w:hint="eastAsia" w:ascii="Times New Roman" w:hAnsi="Times New Roman" w:eastAsia="仿宋_GB2312" w:cs="Times New Roman"/>
          <w:sz w:val="32"/>
          <w:szCs w:val="32"/>
        </w:rPr>
        <w:t>创业知识普及课程主要包含创业知识培训、创业经验交流、创业项目实践等。</w:t>
      </w:r>
    </w:p>
    <w:p>
      <w:pPr>
        <w:ind w:firstLine="640" w:firstLineChars="200"/>
        <w:rPr>
          <w:rFonts w:ascii="黑体" w:hAnsi="黑体" w:eastAsia="黑体"/>
          <w:sz w:val="32"/>
          <w:szCs w:val="32"/>
        </w:rPr>
      </w:pPr>
      <w:r>
        <w:rPr>
          <w:rFonts w:hint="eastAsia" w:ascii="黑体" w:hAnsi="黑体" w:eastAsia="黑体"/>
          <w:sz w:val="32"/>
          <w:szCs w:val="32"/>
        </w:rPr>
        <w:t>七、工作分工</w:t>
      </w:r>
    </w:p>
    <w:p>
      <w:pPr>
        <w:ind w:firstLine="643" w:firstLineChars="200"/>
        <w:rPr>
          <w:rFonts w:ascii="楷体_GB2312" w:hAnsi="黑体" w:eastAsia="楷体_GB2312"/>
          <w:b/>
          <w:sz w:val="32"/>
          <w:szCs w:val="32"/>
        </w:rPr>
      </w:pPr>
      <w:r>
        <w:rPr>
          <w:rFonts w:hint="eastAsia" w:ascii="楷体_GB2312" w:hAnsi="黑体" w:eastAsia="楷体_GB2312"/>
          <w:b/>
          <w:sz w:val="32"/>
          <w:szCs w:val="32"/>
        </w:rPr>
        <w:t>（一）团区委</w:t>
      </w:r>
    </w:p>
    <w:p>
      <w:pPr>
        <w:ind w:firstLine="640" w:firstLineChars="200"/>
        <w:rPr>
          <w:rFonts w:ascii="仿宋_GB2312" w:hAnsi="黑体" w:eastAsia="仿宋_GB2312"/>
          <w:sz w:val="32"/>
          <w:szCs w:val="32"/>
        </w:rPr>
      </w:pPr>
      <w:r>
        <w:rPr>
          <w:rFonts w:hint="eastAsia" w:ascii="仿宋_GB2312" w:hAnsi="黑体" w:eastAsia="仿宋_GB2312"/>
          <w:sz w:val="32"/>
          <w:szCs w:val="32"/>
        </w:rPr>
        <w:t>1. 负责项目整体把关统筹，确定项目方案；</w:t>
      </w:r>
    </w:p>
    <w:p>
      <w:pPr>
        <w:ind w:firstLine="640" w:firstLineChars="200"/>
        <w:rPr>
          <w:rFonts w:ascii="仿宋_GB2312" w:hAnsi="黑体" w:eastAsia="仿宋_GB2312"/>
          <w:sz w:val="32"/>
          <w:szCs w:val="32"/>
        </w:rPr>
      </w:pPr>
      <w:r>
        <w:rPr>
          <w:rFonts w:hint="eastAsia" w:ascii="仿宋_GB2312" w:hAnsi="黑体" w:eastAsia="仿宋_GB2312"/>
          <w:sz w:val="32"/>
          <w:szCs w:val="32"/>
        </w:rPr>
        <w:t>2. 根据统计需求，负责联系和对接培训师资；</w:t>
      </w:r>
    </w:p>
    <w:p>
      <w:pPr>
        <w:ind w:firstLine="640" w:firstLineChars="200"/>
        <w:rPr>
          <w:rFonts w:ascii="仿宋_GB2312" w:hAnsi="黑体" w:eastAsia="仿宋_GB2312"/>
          <w:sz w:val="32"/>
          <w:szCs w:val="32"/>
        </w:rPr>
      </w:pPr>
      <w:r>
        <w:rPr>
          <w:rFonts w:hint="eastAsia" w:ascii="仿宋_GB2312" w:hAnsi="黑体" w:eastAsia="仿宋_GB2312"/>
          <w:sz w:val="32"/>
          <w:szCs w:val="32"/>
        </w:rPr>
        <w:t>3. 提供经费支持；</w:t>
      </w:r>
    </w:p>
    <w:p>
      <w:pPr>
        <w:ind w:firstLine="640" w:firstLineChars="200"/>
        <w:rPr>
          <w:rFonts w:ascii="仿宋_GB2312" w:hAnsi="黑体" w:eastAsia="仿宋_GB2312"/>
          <w:sz w:val="32"/>
          <w:szCs w:val="32"/>
        </w:rPr>
      </w:pPr>
      <w:r>
        <w:rPr>
          <w:rFonts w:hint="eastAsia" w:ascii="仿宋_GB2312" w:hAnsi="黑体" w:eastAsia="仿宋_GB2312"/>
          <w:sz w:val="32"/>
          <w:szCs w:val="32"/>
        </w:rPr>
        <w:t>4. 定期了解工作进展情况，并提出修正意见；</w:t>
      </w:r>
    </w:p>
    <w:p>
      <w:pPr>
        <w:ind w:firstLine="643" w:firstLineChars="200"/>
        <w:rPr>
          <w:rFonts w:ascii="楷体_GB2312" w:hAnsi="黑体" w:eastAsia="楷体_GB2312"/>
          <w:b/>
          <w:sz w:val="32"/>
          <w:szCs w:val="32"/>
        </w:rPr>
      </w:pPr>
      <w:r>
        <w:rPr>
          <w:rFonts w:hint="eastAsia" w:ascii="楷体_GB2312" w:hAnsi="黑体" w:eastAsia="楷体_GB2312"/>
          <w:b/>
          <w:sz w:val="32"/>
          <w:szCs w:val="32"/>
        </w:rPr>
        <w:t>（二）各活动对象负责人</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zCs w:val="32"/>
        </w:rPr>
        <w:t>1.</w:t>
      </w:r>
      <w:r>
        <w:rPr>
          <w:rFonts w:hint="eastAsia" w:ascii="仿宋_GB2312" w:hAnsi="黑体" w:eastAsia="仿宋_GB2312"/>
          <w:sz w:val="32"/>
          <w:szCs w:val="32"/>
        </w:rPr>
        <w:t xml:space="preserve"> 根据课程菜单，了解属地青年需求，选取需要课程上报团区委；</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zCs w:val="32"/>
        </w:rPr>
        <w:t>2.</w:t>
      </w:r>
      <w:r>
        <w:rPr>
          <w:rFonts w:hint="eastAsia" w:ascii="仿宋_GB2312" w:hAnsi="黑体" w:eastAsia="仿宋_GB2312"/>
          <w:sz w:val="32"/>
          <w:szCs w:val="32"/>
        </w:rPr>
        <w:t xml:space="preserve"> 做好前期活动宣传推广、活动人员（</w:t>
      </w:r>
      <w:r>
        <w:rPr>
          <w:rFonts w:hint="eastAsia" w:ascii="Times New Roman" w:hAnsi="Times New Roman" w:eastAsia="仿宋_GB2312" w:cs="Times New Roman"/>
          <w:sz w:val="32"/>
          <w:szCs w:val="32"/>
        </w:rPr>
        <w:t>30</w:t>
      </w:r>
      <w:r>
        <w:rPr>
          <w:rFonts w:hint="eastAsia" w:ascii="仿宋_GB2312" w:hAnsi="黑体" w:eastAsia="仿宋_GB2312"/>
          <w:sz w:val="32"/>
          <w:szCs w:val="32"/>
        </w:rPr>
        <w:t>人）招募工作；</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zCs w:val="32"/>
        </w:rPr>
        <w:t>3.</w:t>
      </w:r>
      <w:r>
        <w:rPr>
          <w:rFonts w:hint="eastAsia" w:ascii="仿宋_GB2312" w:hAnsi="黑体" w:eastAsia="仿宋_GB2312"/>
          <w:sz w:val="32"/>
          <w:szCs w:val="32"/>
        </w:rPr>
        <w:t xml:space="preserve"> 负责现场布场</w:t>
      </w:r>
      <w:r>
        <w:rPr>
          <w:rFonts w:hint="eastAsia" w:ascii="仿宋_GB2312" w:eastAsia="仿宋_GB2312"/>
          <w:sz w:val="32"/>
          <w:szCs w:val="32"/>
        </w:rPr>
        <w:t>准备课堂所需的硬件设备</w:t>
      </w:r>
      <w:r>
        <w:rPr>
          <w:rFonts w:hint="eastAsia" w:ascii="仿宋_GB2312" w:hAnsi="黑体" w:eastAsia="仿宋_GB2312"/>
          <w:sz w:val="32"/>
          <w:szCs w:val="32"/>
        </w:rPr>
        <w:t>及活动执行工作（包含摄影摄像）；</w:t>
      </w:r>
    </w:p>
    <w:p>
      <w:pPr>
        <w:pStyle w:val="5"/>
        <w:ind w:firstLine="640"/>
        <w:rPr>
          <w:rFonts w:ascii="仿宋_GB2312" w:eastAsia="仿宋_GB2312"/>
          <w:sz w:val="32"/>
          <w:szCs w:val="32"/>
        </w:rPr>
      </w:pPr>
      <w:r>
        <w:rPr>
          <w:rFonts w:hint="eastAsia" w:ascii="Times New Roman" w:hAnsi="Times New Roman" w:eastAsia="仿宋_GB2312" w:cs="Times New Roman"/>
          <w:sz w:val="32"/>
          <w:szCs w:val="32"/>
        </w:rPr>
        <w:t>4.</w:t>
      </w:r>
      <w:r>
        <w:rPr>
          <w:rFonts w:hint="eastAsia" w:ascii="仿宋_GB2312" w:hAnsi="黑体" w:eastAsia="仿宋_GB2312"/>
          <w:sz w:val="32"/>
          <w:szCs w:val="32"/>
        </w:rPr>
        <w:t xml:space="preserve"> 负责课程评价工作，做好学员、导师调查问卷收集分析工作；</w:t>
      </w:r>
      <w:r>
        <w:rPr>
          <w:rFonts w:hint="eastAsia" w:ascii="仿宋_GB2312" w:eastAsia="仿宋_GB2312"/>
          <w:sz w:val="32"/>
          <w:szCs w:val="32"/>
        </w:rPr>
        <w:t>组织方需严格保证课堂人数不少于</w:t>
      </w:r>
      <w:r>
        <w:rPr>
          <w:rFonts w:hint="eastAsia" w:ascii="Times New Roman" w:hAnsi="Times New Roman" w:eastAsia="仿宋_GB2312" w:cs="Times New Roman"/>
          <w:sz w:val="32"/>
          <w:szCs w:val="32"/>
        </w:rPr>
        <w:t>30</w:t>
      </w:r>
      <w:r>
        <w:rPr>
          <w:rFonts w:hint="eastAsia" w:ascii="仿宋_GB2312" w:eastAsia="仿宋_GB2312"/>
          <w:sz w:val="32"/>
          <w:szCs w:val="32"/>
        </w:rPr>
        <w:t>人，并在开课前一个星期做好统计工作。（人员组织不够则课程取消）</w:t>
      </w:r>
    </w:p>
    <w:p>
      <w:pPr>
        <w:ind w:firstLine="640" w:firstLineChars="200"/>
        <w:rPr>
          <w:rFonts w:ascii="黑体" w:hAnsi="黑体" w:eastAsia="黑体"/>
          <w:sz w:val="32"/>
          <w:szCs w:val="32"/>
        </w:rPr>
      </w:pPr>
      <w:r>
        <w:rPr>
          <w:rFonts w:hint="eastAsia" w:ascii="黑体" w:hAnsi="黑体" w:eastAsia="黑体" w:cs="黑体"/>
          <w:sz w:val="32"/>
          <w:szCs w:val="32"/>
        </w:rPr>
        <w:t>八、</w:t>
      </w:r>
      <w:r>
        <w:rPr>
          <w:rFonts w:hint="eastAsia" w:ascii="黑体" w:hAnsi="黑体" w:eastAsia="黑体"/>
          <w:sz w:val="32"/>
          <w:szCs w:val="32"/>
        </w:rPr>
        <w:t>工作推进时间</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zCs w:val="32"/>
        </w:rPr>
        <w:t>3-4</w:t>
      </w:r>
      <w:r>
        <w:rPr>
          <w:rFonts w:hint="eastAsia" w:ascii="仿宋_GB2312" w:hAnsi="黑体" w:eastAsia="仿宋_GB2312"/>
          <w:sz w:val="32"/>
          <w:szCs w:val="32"/>
        </w:rPr>
        <w:t>月：</w:t>
      </w:r>
      <w:r>
        <w:rPr>
          <w:rFonts w:hint="eastAsia" w:ascii="Times New Roman" w:hAnsi="Times New Roman" w:eastAsia="仿宋_GB2312" w:cs="Times New Roman"/>
          <w:sz w:val="32"/>
          <w:szCs w:val="32"/>
        </w:rPr>
        <w:t>2018.3.1-2018.4.1</w:t>
      </w:r>
      <w:r>
        <w:rPr>
          <w:rFonts w:hint="eastAsia" w:ascii="仿宋_GB2312" w:hAnsi="黑体" w:eastAsia="仿宋_GB2312"/>
          <w:sz w:val="32"/>
          <w:szCs w:val="32"/>
        </w:rPr>
        <w:t>（与合作培训机构对接，召开前期工作会，敲定课程方案）</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zCs w:val="32"/>
        </w:rPr>
        <w:t>4-8</w:t>
      </w:r>
      <w:r>
        <w:rPr>
          <w:rFonts w:hint="eastAsia" w:ascii="仿宋_GB2312" w:hAnsi="黑体" w:eastAsia="仿宋_GB2312"/>
          <w:sz w:val="32"/>
          <w:szCs w:val="32"/>
        </w:rPr>
        <w:t>月：</w:t>
      </w:r>
      <w:r>
        <w:rPr>
          <w:rFonts w:hint="eastAsia" w:ascii="Times New Roman" w:hAnsi="Times New Roman" w:eastAsia="仿宋_GB2312" w:cs="Times New Roman"/>
          <w:sz w:val="32"/>
          <w:szCs w:val="32"/>
        </w:rPr>
        <w:t>2018.4.2-2018.</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.1</w:t>
      </w:r>
      <w:r>
        <w:rPr>
          <w:rFonts w:hint="eastAsia" w:ascii="仿宋_GB2312" w:hAnsi="黑体" w:eastAsia="仿宋_GB2312"/>
          <w:sz w:val="32"/>
          <w:szCs w:val="32"/>
        </w:rPr>
        <w:t>（以街乡、驻区企业、产业园区为服务对象，根据</w:t>
      </w:r>
      <w:r>
        <w:rPr>
          <w:rFonts w:hint="default" w:ascii="Times New Roman" w:hAnsi="Times New Roman" w:eastAsia="仿宋_GB2312" w:cs="Times New Roman"/>
          <w:sz w:val="32"/>
          <w:szCs w:val="32"/>
        </w:rPr>
        <w:t>2017</w:t>
      </w:r>
      <w:r>
        <w:rPr>
          <w:rFonts w:hint="eastAsia" w:ascii="仿宋_GB2312" w:hAnsi="黑体" w:eastAsia="仿宋_GB2312"/>
          <w:sz w:val="32"/>
          <w:szCs w:val="32"/>
        </w:rPr>
        <w:t>年选课情况，按照一个月开展</w:t>
      </w:r>
      <w:r>
        <w:rPr>
          <w:rFonts w:hint="eastAsia" w:ascii="Times New Roman" w:hAnsi="Times New Roman" w:eastAsia="仿宋_GB2312" w:cs="Times New Roman"/>
          <w:sz w:val="32"/>
          <w:szCs w:val="32"/>
        </w:rPr>
        <w:t>12</w:t>
      </w:r>
      <w:r>
        <w:rPr>
          <w:rFonts w:hint="eastAsia" w:ascii="仿宋_GB2312" w:hAnsi="黑体" w:eastAsia="仿宋_GB2312"/>
          <w:sz w:val="32"/>
          <w:szCs w:val="32"/>
        </w:rPr>
        <w:t>节课程的工作进度去推进；预计可开展</w:t>
      </w:r>
      <w:r>
        <w:rPr>
          <w:rFonts w:hint="eastAsia" w:ascii="Times New Roman" w:hAnsi="Times New Roman" w:eastAsia="仿宋_GB2312" w:cs="Times New Roman"/>
          <w:sz w:val="32"/>
          <w:szCs w:val="32"/>
        </w:rPr>
        <w:t>48</w:t>
      </w:r>
      <w:r>
        <w:rPr>
          <w:rFonts w:hint="eastAsia" w:ascii="仿宋_GB2312" w:hAnsi="黑体" w:eastAsia="仿宋_GB2312"/>
          <w:sz w:val="32"/>
          <w:szCs w:val="32"/>
        </w:rPr>
        <w:t>节课，服务青年可达</w:t>
      </w:r>
      <w:r>
        <w:rPr>
          <w:rFonts w:hint="eastAsia" w:ascii="Times New Roman" w:hAnsi="Times New Roman" w:eastAsia="仿宋_GB2312" w:cs="Times New Roman"/>
          <w:sz w:val="32"/>
          <w:szCs w:val="32"/>
        </w:rPr>
        <w:t>1500</w:t>
      </w:r>
      <w:r>
        <w:rPr>
          <w:rFonts w:hint="eastAsia" w:ascii="仿宋_GB2312" w:hAnsi="黑体" w:eastAsia="仿宋_GB2312"/>
          <w:sz w:val="32"/>
          <w:szCs w:val="32"/>
        </w:rPr>
        <w:t>人）</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zCs w:val="32"/>
        </w:rPr>
        <w:t>9月-12</w:t>
      </w:r>
      <w:r>
        <w:rPr>
          <w:rFonts w:hint="eastAsia" w:ascii="仿宋_GB2312" w:hAnsi="黑体" w:eastAsia="仿宋_GB2312"/>
          <w:sz w:val="32"/>
          <w:szCs w:val="32"/>
        </w:rPr>
        <w:t>月：</w:t>
      </w:r>
      <w:r>
        <w:rPr>
          <w:rFonts w:hint="eastAsia" w:ascii="Times New Roman" w:hAnsi="Times New Roman" w:eastAsia="仿宋_GB2312" w:cs="Times New Roman"/>
          <w:sz w:val="32"/>
          <w:szCs w:val="32"/>
        </w:rPr>
        <w:t>2018.9.1-2018.12.30</w:t>
      </w:r>
      <w:r>
        <w:rPr>
          <w:rFonts w:hint="eastAsia" w:ascii="仿宋_GB2312" w:hAnsi="黑体" w:eastAsia="仿宋_GB2312"/>
          <w:sz w:val="32"/>
          <w:szCs w:val="32"/>
        </w:rPr>
        <w:t>（以朝阳区驻区高校为服务对象，根据2017年选课情况，按照一个月开展</w:t>
      </w:r>
      <w:r>
        <w:rPr>
          <w:rFonts w:hint="eastAsia" w:ascii="Times New Roman" w:hAnsi="Times New Roman" w:eastAsia="仿宋_GB2312" w:cs="Times New Roman"/>
          <w:sz w:val="32"/>
          <w:szCs w:val="32"/>
        </w:rPr>
        <w:t>13</w:t>
      </w:r>
      <w:r>
        <w:rPr>
          <w:rFonts w:hint="eastAsia" w:ascii="仿宋_GB2312" w:hAnsi="黑体" w:eastAsia="仿宋_GB2312"/>
          <w:sz w:val="32"/>
          <w:szCs w:val="32"/>
        </w:rPr>
        <w:t>节课程的工作进度去推进；预计可开展</w:t>
      </w:r>
      <w:r>
        <w:rPr>
          <w:rFonts w:hint="eastAsia" w:ascii="Times New Roman" w:hAnsi="Times New Roman" w:eastAsia="仿宋_GB2312" w:cs="Times New Roman"/>
          <w:sz w:val="32"/>
          <w:szCs w:val="32"/>
        </w:rPr>
        <w:t>52</w:t>
      </w:r>
      <w:r>
        <w:rPr>
          <w:rFonts w:hint="eastAsia" w:ascii="仿宋_GB2312" w:hAnsi="黑体" w:eastAsia="仿宋_GB2312"/>
          <w:sz w:val="32"/>
          <w:szCs w:val="32"/>
        </w:rPr>
        <w:t>节课，服务青年可达</w:t>
      </w:r>
      <w:r>
        <w:rPr>
          <w:rFonts w:hint="eastAsia" w:ascii="Times New Roman" w:hAnsi="Times New Roman" w:eastAsia="仿宋_GB2312" w:cs="Times New Roman"/>
          <w:sz w:val="32"/>
          <w:szCs w:val="32"/>
        </w:rPr>
        <w:t>3000</w:t>
      </w:r>
      <w:r>
        <w:rPr>
          <w:rFonts w:hint="eastAsia" w:ascii="仿宋_GB2312" w:hAnsi="黑体" w:eastAsia="仿宋_GB2312"/>
          <w:sz w:val="32"/>
          <w:szCs w:val="32"/>
        </w:rPr>
        <w:t>人）</w:t>
      </w:r>
    </w:p>
    <w:p>
      <w:pPr>
        <w:ind w:left="638" w:leftChars="304"/>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团区委根据开展情况进行情况整理，形成工作报告。</w:t>
      </w:r>
    </w:p>
    <w:p>
      <w:pPr>
        <w:ind w:firstLine="640" w:firstLineChars="200"/>
        <w:rPr>
          <w:rFonts w:ascii="仿宋_GB2312" w:eastAsia="仿宋_GB2312"/>
          <w:sz w:val="32"/>
          <w:szCs w:val="32"/>
        </w:rPr>
      </w:pPr>
      <w:r>
        <w:rPr>
          <w:rFonts w:hint="eastAsia" w:ascii="仿宋_GB2312" w:eastAsia="仿宋_GB2312"/>
          <w:sz w:val="32"/>
          <w:szCs w:val="32"/>
        </w:rPr>
        <w:t>附件：</w:t>
      </w:r>
    </w:p>
    <w:p>
      <w:pPr>
        <w:ind w:firstLine="640" w:firstLineChars="200"/>
        <w:rPr>
          <w:rFonts w:ascii="仿宋_GB2312" w:eastAsia="仿宋_GB2312"/>
          <w:sz w:val="32"/>
          <w:szCs w:val="32"/>
        </w:rPr>
      </w:pPr>
      <w:r>
        <w:rPr>
          <w:rFonts w:hint="eastAsia" w:ascii="仿宋_GB2312" w:eastAsia="仿宋_GB2312"/>
          <w:sz w:val="32"/>
          <w:szCs w:val="32"/>
        </w:rPr>
        <w:t>1-1. 朝阳团区委青年朝YOUNG课堂课程菜单</w:t>
      </w:r>
    </w:p>
    <w:p>
      <w:pPr>
        <w:ind w:firstLine="640" w:firstLineChars="200"/>
        <w:rPr>
          <w:rFonts w:hint="eastAsia" w:ascii="仿宋_GB2312" w:eastAsia="仿宋_GB2312"/>
          <w:sz w:val="32"/>
          <w:szCs w:val="32"/>
        </w:rPr>
      </w:pPr>
      <w:r>
        <w:rPr>
          <w:rFonts w:hint="eastAsia" w:ascii="仿宋_GB2312" w:eastAsia="仿宋_GB2312"/>
          <w:sz w:val="32"/>
          <w:szCs w:val="32"/>
        </w:rPr>
        <w:t>1-2. 需求统计表</w:t>
      </w:r>
      <w:r>
        <w:rPr>
          <w:rFonts w:hint="eastAsia" w:ascii="仿宋_GB2312" w:eastAsia="仿宋_GB2312"/>
          <w:sz w:val="32"/>
          <w:szCs w:val="32"/>
        </w:rPr>
        <w:tab/>
      </w:r>
    </w:p>
    <w:p>
      <w:pPr>
        <w:ind w:firstLine="640" w:firstLineChars="200"/>
        <w:rPr>
          <w:rFonts w:ascii="仿宋_GB2312" w:eastAsia="仿宋_GB2312"/>
          <w:sz w:val="32"/>
          <w:szCs w:val="32"/>
        </w:rPr>
      </w:pPr>
      <w:r>
        <w:rPr>
          <w:rFonts w:hint="eastAsia" w:ascii="仿宋_GB2312" w:eastAsia="仿宋_GB2312"/>
          <w:sz w:val="32"/>
          <w:szCs w:val="32"/>
          <w:lang w:val="en-US" w:eastAsia="zh-CN"/>
        </w:rPr>
        <w:t xml:space="preserve">1-3. </w:t>
      </w:r>
      <w:r>
        <w:rPr>
          <w:rFonts w:hint="eastAsia" w:ascii="仿宋_GB2312" w:eastAsia="仿宋_GB2312"/>
          <w:sz w:val="32"/>
          <w:szCs w:val="32"/>
        </w:rPr>
        <w:t>朝阳区“朝YOUNG课堂”项目评估调查问卷</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9495978"/>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6C64"/>
    <w:multiLevelType w:val="singleLevel"/>
    <w:tmpl w:val="59B26C64"/>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678E8"/>
    <w:rsid w:val="1346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2018-04-09T03:04:00Z</dcterms:created>
  <dc:creator>´</dc:creator>
  <cp:lastModifiedBy>´</cp:lastModifiedBy>
  <dcterms:modified xsi:type="dcterms:W3CDTF">2018-04-09T03:05:35Z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